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27B6" w:rsidRDefault="00000000">
      <w:pPr>
        <w:widowControl w:val="0"/>
        <w:spacing w:line="240" w:lineRule="auto"/>
        <w:ind w:right="39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1  </w:t>
      </w:r>
    </w:p>
    <w:p w14:paraId="00000002" w14:textId="77777777" w:rsidR="005127B6" w:rsidRDefault="00000000">
      <w:pPr>
        <w:widowControl w:val="0"/>
        <w:spacing w:before="157" w:line="240" w:lineRule="auto"/>
        <w:ind w:right="283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ZGŁOSZENIOWY  </w:t>
      </w:r>
    </w:p>
    <w:p w14:paraId="00000003" w14:textId="77777777" w:rsidR="005127B6" w:rsidRDefault="00000000">
      <w:pPr>
        <w:widowControl w:val="0"/>
        <w:spacing w:before="593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Dane kontaktowe </w:t>
      </w:r>
    </w:p>
    <w:p w14:paraId="00000004" w14:textId="77777777" w:rsidR="005127B6" w:rsidRDefault="00000000">
      <w:pPr>
        <w:widowControl w:val="0"/>
        <w:spacing w:before="163"/>
        <w:ind w:left="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Pełna nazwa podmiotu prowadzącego archiwum społeczne…… </w:t>
      </w:r>
    </w:p>
    <w:p w14:paraId="00000005" w14:textId="77777777" w:rsidR="005127B6" w:rsidRDefault="00000000">
      <w:pPr>
        <w:widowControl w:val="0"/>
        <w:spacing w:before="161"/>
        <w:ind w:left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Nazwa archiwum społecznego (jeśli jest odrębna)…….. </w:t>
      </w:r>
    </w:p>
    <w:p w14:paraId="00000006" w14:textId="77777777" w:rsidR="005127B6" w:rsidRDefault="00000000">
      <w:pPr>
        <w:widowControl w:val="0"/>
        <w:spacing w:before="51"/>
        <w:ind w:left="5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Adres korespondencyjny podmiotu prowadzącego archiwum społeczne………………………. </w:t>
      </w:r>
    </w:p>
    <w:p w14:paraId="00000007" w14:textId="77777777" w:rsidR="005127B6" w:rsidRDefault="00000000">
      <w:pPr>
        <w:widowControl w:val="0"/>
        <w:spacing w:before="7"/>
        <w:ind w:left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Imię i nazwisko reprezentantki/reprezentanta………………….. </w:t>
      </w:r>
    </w:p>
    <w:p w14:paraId="00000008" w14:textId="77777777" w:rsidR="005127B6" w:rsidRDefault="00000000">
      <w:pPr>
        <w:widowControl w:val="0"/>
        <w:spacing w:before="118"/>
        <w:ind w:left="576" w:righ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E-mail: …………………………………………………………………………. </w:t>
      </w:r>
    </w:p>
    <w:p w14:paraId="00000009" w14:textId="77777777" w:rsidR="005127B6" w:rsidRDefault="00000000">
      <w:pPr>
        <w:widowControl w:val="0"/>
        <w:spacing w:before="118"/>
        <w:ind w:left="576" w:righ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Nr telefonu: …………………………………………………………………….. </w:t>
      </w:r>
    </w:p>
    <w:p w14:paraId="0000000A" w14:textId="77777777" w:rsidR="005127B6" w:rsidRDefault="00000000">
      <w:pPr>
        <w:widowControl w:val="0"/>
        <w:spacing w:before="468" w:line="263" w:lineRule="auto"/>
        <w:ind w:left="1283" w:right="1567" w:hanging="34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 działalności archiwum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(max. 900 znaków ze spacjami, tj. 1/2 strony znormalizowanego maszynopisu). </w:t>
      </w:r>
    </w:p>
    <w:p w14:paraId="0000000B" w14:textId="77777777" w:rsidR="005127B6" w:rsidRDefault="00000000">
      <w:pPr>
        <w:widowControl w:val="0"/>
        <w:spacing w:before="12" w:line="263" w:lineRule="auto"/>
        <w:ind w:left="1283" w:right="69" w:hanging="35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Przedstawienie motywacji do współorganizacji i udziału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Archimistrzostwach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(max. 900 znaków ze spacjami, tj. 1/2 strona  znormalizowanego maszynopisu).  </w:t>
      </w:r>
    </w:p>
    <w:p w14:paraId="0000000C" w14:textId="04D50EDF" w:rsidR="005127B6" w:rsidRDefault="00000000">
      <w:pPr>
        <w:widowControl w:val="0"/>
        <w:spacing w:before="15" w:line="264" w:lineRule="auto"/>
        <w:ind w:left="1287" w:right="352" w:hanging="35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Opis pomysłu na film (min. 30 sekund, max. 2 min) promujący archiwum społeczne i zachęcający do dołączenia do swojej Drużyny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(max. 1800 znaków ze spacjami, tj. 1  strona znormalizowanego maszynopisu)</w:t>
      </w:r>
      <w:r w:rsidR="007D3DD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D" w14:textId="77777777" w:rsidR="005127B6" w:rsidRDefault="00000000">
      <w:pPr>
        <w:widowControl w:val="0"/>
        <w:spacing w:before="57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Prosimy o wybranie jednej z opcji:  </w:t>
      </w:r>
    </w:p>
    <w:p w14:paraId="0000000E" w14:textId="77777777" w:rsidR="005127B6" w:rsidRDefault="00000000">
      <w:pPr>
        <w:widowControl w:val="0"/>
        <w:spacing w:before="156" w:line="263" w:lineRule="auto"/>
        <w:ind w:left="1295" w:right="366" w:hanging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Dysponujemy własną przestrzenią, w której możliwe będzie zorganizowanie min. 10  stanowisk pracy (zgodnie z zapisem w Regulaminie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14:paraId="0000000F" w14:textId="77777777" w:rsidR="005127B6" w:rsidRDefault="00000000">
      <w:pPr>
        <w:widowControl w:val="0"/>
        <w:spacing w:before="132" w:line="240" w:lineRule="auto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LUB  </w:t>
      </w:r>
    </w:p>
    <w:p w14:paraId="00000010" w14:textId="77777777" w:rsidR="005127B6" w:rsidRDefault="00000000">
      <w:pPr>
        <w:widowControl w:val="0"/>
        <w:spacing w:before="159" w:line="264" w:lineRule="auto"/>
        <w:ind w:left="1290" w:right="136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Będziemy współpracować z …………………………………………..  dysponującą/dysponującym przestrzenią, w której możliwe będzie zorganizowanie min.  10 stanowisk pracy (zgodnie z zapisem w Regulaminie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14:paraId="00000011" w14:textId="77777777" w:rsidR="005127B6" w:rsidRDefault="00000000">
      <w:pPr>
        <w:widowControl w:val="0"/>
        <w:spacing w:before="1838" w:line="240" w:lineRule="auto"/>
        <w:ind w:right="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………………………………………………………. </w:t>
      </w:r>
    </w:p>
    <w:p w14:paraId="00000012" w14:textId="77777777" w:rsidR="005127B6" w:rsidRDefault="00000000">
      <w:pPr>
        <w:widowControl w:val="0"/>
        <w:spacing w:before="178" w:line="240" w:lineRule="auto"/>
        <w:ind w:right="22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/data i podpis/</w:t>
      </w:r>
    </w:p>
    <w:p w14:paraId="00000013" w14:textId="77777777" w:rsidR="005127B6" w:rsidRDefault="005127B6">
      <w:pPr>
        <w:widowControl w:val="0"/>
        <w:spacing w:line="240" w:lineRule="auto"/>
        <w:ind w:right="308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5127B6" w:rsidRDefault="00000000">
      <w:pPr>
        <w:widowControl w:val="0"/>
        <w:spacing w:line="240" w:lineRule="auto"/>
        <w:ind w:right="308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Przetwarzanie danych osobowych </w:t>
      </w:r>
    </w:p>
    <w:p w14:paraId="00000015" w14:textId="77777777" w:rsidR="005127B6" w:rsidRDefault="00000000">
      <w:pPr>
        <w:widowControl w:val="0"/>
        <w:spacing w:before="392" w:line="229" w:lineRule="auto"/>
        <w:ind w:left="720" w:right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Zgodnie z art. 13 ogólnego rozporządzenia o ochronie danych osobowych z dnia 27 kwietnia 2016 (Dz. Urz. UE L 2016), Centrum Archiwistyki Społecznej informuje, że: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6" w14:textId="77777777" w:rsidR="005127B6" w:rsidRDefault="00000000">
      <w:pPr>
        <w:widowControl w:val="0"/>
        <w:spacing w:before="126" w:line="229" w:lineRule="auto"/>
        <w:ind w:left="1288" w:right="164" w:hanging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highlight w:val="white"/>
        </w:rPr>
        <w:t xml:space="preserve">Administratorem danych osobowych jest Centrum Archiwistyki Społecznej z siedzibą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w Warszawie (02-516) ul. Rejtana 17, lok. 25/26/27,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tel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: 22 294 11 00, NIP 521-388-93-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07, REGON 385444632.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7" w14:textId="77777777" w:rsidR="005127B6" w:rsidRDefault="00000000">
      <w:pPr>
        <w:widowControl w:val="0"/>
        <w:spacing w:before="126" w:line="229" w:lineRule="auto"/>
        <w:ind w:left="1284" w:right="161" w:hanging="3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highlight w:val="white"/>
        </w:rPr>
        <w:t xml:space="preserve">Kontakt z Inspektorem Ochrony Danych Centrum Archiwistyki Społecznej możliwy jest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pod adresem e-mail iod@cas.org.pl.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8" w14:textId="77777777" w:rsidR="005127B6" w:rsidRDefault="00000000">
      <w:pPr>
        <w:widowControl w:val="0"/>
        <w:spacing w:before="126" w:line="230" w:lineRule="auto"/>
        <w:ind w:left="1284" w:right="158" w:hanging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highlight w:val="white"/>
        </w:rPr>
        <w:t xml:space="preserve">Administrator przetwarza wskazane poniżej dane osobowe: imię, nazwisko, adres, adres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e-mail, numer telefonu osób, które dokonały zgłoszenia do udziału w Naborze, w celu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realizacji procesu rekrutacji do Naboru na podstawie art. 6 ust. 1 lit. a. RODO, a 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przypadku Uczestników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Archimistrzostw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imię, nazwisko, adres, adres e-mail, numer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telefonu osób oraz wizerunek - do realizacji projektu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Archimistrzostwa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na podstawie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art. 6 ust. 1 lit. b. RODO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9" w14:textId="77777777" w:rsidR="005127B6" w:rsidRDefault="00000000">
      <w:pPr>
        <w:widowControl w:val="0"/>
        <w:spacing w:before="125" w:line="229" w:lineRule="auto"/>
        <w:ind w:left="1284" w:right="163" w:hanging="3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highlight w:val="white"/>
        </w:rPr>
        <w:t xml:space="preserve">Odbiorcami danych osobowych będą wyłącznie podmioty świadczące usługę obsługi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systemów i oprogramowania informatycznego administratora, zewnętrzne podmioty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świadczące usługi na rzecz administratora, oraz podmioty uprawnione do uzyskania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danych osobowych na podstawie przepisów prawa (w tym organy administracji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publicznej).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A" w14:textId="77777777" w:rsidR="005127B6" w:rsidRDefault="00000000">
      <w:pPr>
        <w:widowControl w:val="0"/>
        <w:spacing w:before="126" w:line="229" w:lineRule="auto"/>
        <w:ind w:left="1285" w:right="160" w:hanging="3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highlight w:val="white"/>
        </w:rPr>
        <w:t xml:space="preserve">Dane osobowe nie będą przekazywane do państwa trzeciego ani do organizacji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międzynarodowej.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B" w14:textId="77777777" w:rsidR="005127B6" w:rsidRDefault="00000000">
      <w:pPr>
        <w:widowControl w:val="0"/>
        <w:spacing w:before="126" w:line="229" w:lineRule="auto"/>
        <w:ind w:left="1283" w:right="160" w:hanging="3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highlight w:val="white"/>
        </w:rPr>
        <w:t xml:space="preserve">Dane osobowe osób, które dokonały zgłoszenia do udziału w Naborze przetwarzane </w:t>
      </w:r>
      <w:r>
        <w:rPr>
          <w:rFonts w:ascii="Times New Roman" w:eastAsia="Times New Roman" w:hAnsi="Times New Roman" w:cs="Times New Roman"/>
        </w:rPr>
        <w:t xml:space="preserve"> b</w:t>
      </w:r>
      <w:r>
        <w:rPr>
          <w:rFonts w:ascii="Times New Roman" w:eastAsia="Times New Roman" w:hAnsi="Times New Roman" w:cs="Times New Roman"/>
          <w:highlight w:val="white"/>
        </w:rPr>
        <w:t xml:space="preserve">ędą przez czas do zakończenia Naboru, a w przypadku Uczestników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Archimistrzostw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przetwarzane będą także przez czas realizacji projektu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Archimistrzostwa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 później dla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celów obowiązkowej archiwizacji dokumentacji przez czas określony w odrębnych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przepisach.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C" w14:textId="77777777" w:rsidR="005127B6" w:rsidRDefault="00000000">
      <w:pPr>
        <w:widowControl w:val="0"/>
        <w:spacing w:before="126" w:line="229" w:lineRule="auto"/>
        <w:ind w:left="1284" w:right="157" w:hanging="3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  <w:highlight w:val="white"/>
        </w:rPr>
        <w:t xml:space="preserve">Osobie, której dane dotyczą, przysługują prawa do kontroli przetwarzania danych,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określone w art. 15-16 RODO, w szczególności prawo dostępu do treści swoich danych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i ich sprostowania, oraz art. 17 i 18 RODO – prawo do usunięcia oraz ograniczenia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przetwarzania – w przypadkach określonych w przepisach RODO.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D" w14:textId="77777777" w:rsidR="005127B6" w:rsidRDefault="00000000">
      <w:pPr>
        <w:widowControl w:val="0"/>
        <w:spacing w:before="126" w:line="230" w:lineRule="auto"/>
        <w:ind w:left="1284" w:right="155" w:hanging="3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highlight w:val="white"/>
        </w:rPr>
        <w:t xml:space="preserve">Osobie, której dane są przetwarzane przysługuje prawo wniesienia skargi do organu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nadzorczego na adres: Prezes Urzędu Ochrony Danych Osobowych, ul. Stawki 2 00-193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Warszawa.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E" w14:textId="77777777" w:rsidR="005127B6" w:rsidRDefault="00000000">
      <w:pPr>
        <w:widowControl w:val="0"/>
        <w:spacing w:before="125" w:line="229" w:lineRule="auto"/>
        <w:ind w:left="1285" w:right="159" w:hanging="3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>
        <w:rPr>
          <w:rFonts w:ascii="Times New Roman" w:eastAsia="Times New Roman" w:hAnsi="Times New Roman" w:cs="Times New Roman"/>
          <w:highlight w:val="white"/>
        </w:rPr>
        <w:t xml:space="preserve">Dane osobowe nie będą przetwarzane w sposób zautomatyzowany, który będzie miał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wpływ na podejmowanie decyzji mogących wywołać skutki prawne lub w podobny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sposób istotnie na nią wpłynąć. Dane nie będą poddawane profilowaniu.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F" w14:textId="77777777" w:rsidR="005127B6" w:rsidRDefault="00000000">
      <w:pPr>
        <w:widowControl w:val="0"/>
        <w:spacing w:before="126" w:line="229" w:lineRule="auto"/>
        <w:ind w:left="1288" w:right="155" w:hanging="3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>
        <w:rPr>
          <w:rFonts w:ascii="Times New Roman" w:eastAsia="Times New Roman" w:hAnsi="Times New Roman" w:cs="Times New Roman"/>
          <w:highlight w:val="white"/>
        </w:rPr>
        <w:t xml:space="preserve">Podanie danych osobowych jest dobrowolne, jednakże niepodanie danych może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skutkować niemożnością uczestnictwa w Naborze. W każdym momencie zgoda może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zostać wycofana. Cofnięcie zgody nie ma wpływu na zgodność przetwarzania danych z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obowiązującym prawem, którego dokonano na podstawie zgody przed jej cofnięciem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20" w14:textId="77777777" w:rsidR="005127B6" w:rsidRDefault="005127B6">
      <w:pPr>
        <w:widowControl w:val="0"/>
        <w:spacing w:before="126" w:line="229" w:lineRule="auto"/>
        <w:ind w:left="4888" w:right="155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5127B6" w:rsidRDefault="005127B6">
      <w:pPr>
        <w:widowControl w:val="0"/>
        <w:spacing w:before="126" w:line="229" w:lineRule="auto"/>
        <w:ind w:left="4888" w:right="155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5127B6" w:rsidRDefault="00000000">
      <w:pPr>
        <w:widowControl w:val="0"/>
        <w:spacing w:before="126" w:line="229" w:lineRule="auto"/>
        <w:ind w:left="4888" w:right="155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00000023" w14:textId="77777777" w:rsidR="005127B6" w:rsidRDefault="00000000">
      <w:pPr>
        <w:widowControl w:val="0"/>
        <w:spacing w:before="156" w:line="240" w:lineRule="auto"/>
        <w:ind w:right="223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/data i podpis/</w:t>
      </w:r>
    </w:p>
    <w:p w14:paraId="00000024" w14:textId="77777777" w:rsidR="005127B6" w:rsidRDefault="005127B6"/>
    <w:sectPr w:rsidR="005127B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B6"/>
    <w:rsid w:val="005127B6"/>
    <w:rsid w:val="007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8995"/>
  <w15:docId w15:val="{3376F347-7FE0-4CB1-923D-D4CF622D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Mossakowska</cp:lastModifiedBy>
  <cp:revision>2</cp:revision>
  <dcterms:created xsi:type="dcterms:W3CDTF">2022-08-05T13:30:00Z</dcterms:created>
  <dcterms:modified xsi:type="dcterms:W3CDTF">2022-08-05T13:31:00Z</dcterms:modified>
</cp:coreProperties>
</file>